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061EC5" w14:paraId="5E5787A5" wp14:textId="72E59656">
      <w:pPr>
        <w:jc w:val="center"/>
      </w:pPr>
      <w:bookmarkStart w:name="_GoBack" w:id="0"/>
      <w:bookmarkEnd w:id="0"/>
      <w:r w:rsidRPr="08061EC5" w:rsidR="33580027">
        <w:rPr>
          <w:b w:val="1"/>
          <w:bCs w:val="1"/>
          <w:sz w:val="24"/>
          <w:szCs w:val="24"/>
        </w:rPr>
        <w:t>Adapted Maths Weekly Plan</w:t>
      </w:r>
    </w:p>
    <w:p w:rsidR="33580027" w:rsidP="08061EC5" w:rsidRDefault="33580027" w14:paraId="1F94E2E9" w14:textId="03F22974">
      <w:pPr>
        <w:pStyle w:val="Normal"/>
        <w:jc w:val="center"/>
        <w:rPr>
          <w:b w:val="1"/>
          <w:bCs w:val="1"/>
          <w:sz w:val="24"/>
          <w:szCs w:val="24"/>
        </w:rPr>
      </w:pPr>
      <w:r w:rsidRPr="08061EC5" w:rsidR="33580027">
        <w:rPr>
          <w:b w:val="1"/>
          <w:bCs w:val="1"/>
          <w:sz w:val="24"/>
          <w:szCs w:val="24"/>
        </w:rPr>
        <w:t>W/C 22.02.21</w:t>
      </w:r>
    </w:p>
    <w:p w:rsidR="08061EC5" w:rsidP="08061EC5" w:rsidRDefault="08061EC5" w14:paraId="04FFA197" w14:textId="3C7D0A2B">
      <w:pPr>
        <w:pStyle w:val="Normal"/>
        <w:jc w:val="center"/>
        <w:rPr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40"/>
        <w:gridCol w:w="8175"/>
      </w:tblGrid>
      <w:tr w:rsidR="08061EC5" w:rsidTr="49A3F817" w14:paraId="2F495C87">
        <w:tc>
          <w:tcPr>
            <w:tcW w:w="840" w:type="dxa"/>
            <w:tcMar/>
          </w:tcPr>
          <w:p w:rsidR="33580027" w:rsidP="08061EC5" w:rsidRDefault="33580027" w14:paraId="57415E49" w14:textId="30787CD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33580027">
              <w:rPr>
                <w:b w:val="1"/>
                <w:bCs w:val="1"/>
                <w:sz w:val="24"/>
                <w:szCs w:val="24"/>
              </w:rPr>
              <w:t>Mon</w:t>
            </w:r>
          </w:p>
        </w:tc>
        <w:tc>
          <w:tcPr>
            <w:tcW w:w="8175" w:type="dxa"/>
            <w:tcMar/>
          </w:tcPr>
          <w:p w:rsidR="65128754" w:rsidP="49A3F817" w:rsidRDefault="65128754" w14:paraId="3FD3B870" w14:textId="72813415">
            <w:pPr>
              <w:pStyle w:val="paragraph"/>
              <w:spacing w:beforeAutospacing="on" w:afterAutospacing="on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49A3F817" w:rsidR="651287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We are moving onto division this week.  This will be a new area of </w:t>
            </w:r>
            <w:proofErr w:type="spellStart"/>
            <w:r w:rsidRPr="49A3F817" w:rsidR="651287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maths</w:t>
            </w:r>
            <w:proofErr w:type="spellEnd"/>
            <w:r w:rsidRPr="49A3F817" w:rsidR="651287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for the children so they may find it a bit difficult.</w:t>
            </w:r>
          </w:p>
          <w:p w:rsidR="49A3F817" w:rsidP="49A3F817" w:rsidRDefault="49A3F817" w14:paraId="100B6C71" w14:textId="57EF4E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3340326D" w:rsidP="08061EC5" w:rsidRDefault="3340326D" w14:paraId="128BFDFC" w14:textId="0F74A5A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3340326D">
              <w:rPr>
                <w:b w:val="1"/>
                <w:bCs w:val="1"/>
                <w:sz w:val="24"/>
                <w:szCs w:val="24"/>
              </w:rPr>
              <w:t>WALT make equal groups</w:t>
            </w:r>
          </w:p>
          <w:p w:rsidR="08061EC5" w:rsidP="08061EC5" w:rsidRDefault="08061EC5" w14:paraId="7116D259" w14:textId="75FE5D8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00DD3F26" w:rsidP="08061EC5" w:rsidRDefault="00DD3F26" w14:paraId="59109F2F" w14:textId="0C7E1CE2">
            <w:pPr>
              <w:pStyle w:val="Normal"/>
            </w:pPr>
            <w:hyperlink r:id="Rca330f32a5e04a92">
              <w:r w:rsidRPr="08061EC5" w:rsidR="00DD3F26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https://whiterosemaths.com/homelearning/year-2/week-12-number-multiplication-division/</w:t>
              </w:r>
            </w:hyperlink>
          </w:p>
          <w:p w:rsidR="08061EC5" w:rsidP="08061EC5" w:rsidRDefault="08061EC5" w14:paraId="5700E725" w14:textId="0E7F2EF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00DD3F26" w:rsidP="08061EC5" w:rsidRDefault="00DD3F26" w14:paraId="45DFA2BC" w14:textId="0CA9E00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8061EC5" w:rsidR="00DD3F26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Using the link above watch the video ‘Make Equal Groups Activity’, then complete lesson 1 of your activity pack.</w:t>
            </w:r>
          </w:p>
          <w:p w:rsidR="08061EC5" w:rsidP="08061EC5" w:rsidRDefault="08061EC5" w14:paraId="6109357E" w14:textId="2092AE3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</w:tc>
      </w:tr>
      <w:tr w:rsidR="08061EC5" w:rsidTr="49A3F817" w14:paraId="4D05C350">
        <w:tc>
          <w:tcPr>
            <w:tcW w:w="840" w:type="dxa"/>
            <w:tcMar/>
          </w:tcPr>
          <w:p w:rsidR="33580027" w:rsidP="08061EC5" w:rsidRDefault="33580027" w14:paraId="6033D78A" w14:textId="380BD33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33580027">
              <w:rPr>
                <w:b w:val="1"/>
                <w:bCs w:val="1"/>
                <w:sz w:val="24"/>
                <w:szCs w:val="24"/>
              </w:rPr>
              <w:t>Tues</w:t>
            </w:r>
          </w:p>
        </w:tc>
        <w:tc>
          <w:tcPr>
            <w:tcW w:w="8175" w:type="dxa"/>
            <w:tcMar/>
          </w:tcPr>
          <w:p w:rsidR="68525295" w:rsidP="08061EC5" w:rsidRDefault="68525295" w14:paraId="443899BC" w14:textId="7749A46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08061EC5" w:rsidR="68525295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WALT make equal groups</w:t>
            </w:r>
          </w:p>
          <w:p w:rsidR="08061EC5" w:rsidP="08061EC5" w:rsidRDefault="08061EC5" w14:paraId="41C38E44" w14:textId="6E1EBFD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68525295" w:rsidP="08061EC5" w:rsidRDefault="68525295" w14:paraId="7059F251" w14:textId="33CD9B78">
            <w:pPr>
              <w:pStyle w:val="Normal"/>
            </w:pPr>
            <w:hyperlink r:id="R33070986fb95428b">
              <w:r w:rsidRPr="08061EC5" w:rsidR="68525295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https://whiterosemaths.com/homelearning/year-2/week-1-number-multiplication-and-division/</w:t>
              </w:r>
            </w:hyperlink>
          </w:p>
          <w:p w:rsidR="08061EC5" w:rsidP="08061EC5" w:rsidRDefault="08061EC5" w14:paraId="6DF23ADD" w14:textId="659AFE7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2D5DCE2B" w:rsidP="08061EC5" w:rsidRDefault="2D5DCE2B" w14:paraId="653D3DE4" w14:textId="07D0880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8061EC5" w:rsidR="2D5DCE2B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Using the link above watch the video ‘Recognise Equal Groups’, then complete</w:t>
            </w:r>
            <w:r w:rsidRPr="08061EC5" w:rsidR="366C611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lesson 2 of your activity pack</w:t>
            </w:r>
            <w:r w:rsidRPr="08061EC5" w:rsidR="423859F4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.</w:t>
            </w:r>
          </w:p>
          <w:p w:rsidR="366C6112" w:rsidP="08061EC5" w:rsidRDefault="366C6112" w14:paraId="6B342D82" w14:textId="7E49567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8061EC5" w:rsidR="366C611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8061EC5" w:rsidTr="49A3F817" w14:paraId="5EB6C1EC">
        <w:tc>
          <w:tcPr>
            <w:tcW w:w="840" w:type="dxa"/>
            <w:tcMar/>
          </w:tcPr>
          <w:p w:rsidR="33580027" w:rsidP="08061EC5" w:rsidRDefault="33580027" w14:paraId="51260DF2" w14:textId="07609CA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33580027">
              <w:rPr>
                <w:b w:val="1"/>
                <w:bCs w:val="1"/>
                <w:sz w:val="24"/>
                <w:szCs w:val="24"/>
              </w:rPr>
              <w:t>Wed</w:t>
            </w:r>
          </w:p>
        </w:tc>
        <w:tc>
          <w:tcPr>
            <w:tcW w:w="8175" w:type="dxa"/>
            <w:tcMar/>
          </w:tcPr>
          <w:p w:rsidR="423F62B0" w:rsidP="08061EC5" w:rsidRDefault="423F62B0" w14:paraId="1C1AE719" w14:textId="572D268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423F62B0">
              <w:rPr>
                <w:b w:val="1"/>
                <w:bCs w:val="1"/>
                <w:sz w:val="24"/>
                <w:szCs w:val="24"/>
              </w:rPr>
              <w:t>WALT share equally</w:t>
            </w:r>
          </w:p>
          <w:p w:rsidR="08061EC5" w:rsidP="08061EC5" w:rsidRDefault="08061EC5" w14:paraId="2B70BF2E" w14:textId="42B658D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591AB0EE" w:rsidP="08061EC5" w:rsidRDefault="591AB0EE" w14:paraId="226BFF90" w14:textId="1BF3A397">
            <w:pPr>
              <w:pStyle w:val="Normal"/>
            </w:pPr>
            <w:hyperlink r:id="Rf0224185f2124a2f">
              <w:r w:rsidRPr="08061EC5" w:rsidR="591AB0EE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https://whiterosemaths.com/homelearning/year-2/week-1-number-multiplication-and-division/</w:t>
              </w:r>
            </w:hyperlink>
          </w:p>
          <w:p w:rsidR="08061EC5" w:rsidP="08061EC5" w:rsidRDefault="08061EC5" w14:paraId="33FFAF95" w14:textId="1399882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12846BEC" w:rsidP="08061EC5" w:rsidRDefault="12846BEC" w14:paraId="30424E60" w14:textId="537A0F6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8061EC5" w:rsidR="12846BE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Using the link above watch the video ‘Make Equal Groups’, then complete lesson 3 of your activity pack.</w:t>
            </w:r>
          </w:p>
          <w:p w:rsidR="08061EC5" w:rsidP="08061EC5" w:rsidRDefault="08061EC5" w14:paraId="23F115B3" w14:textId="0EB6407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08061EC5" w:rsidTr="49A3F817" w14:paraId="2ACC9175">
        <w:tc>
          <w:tcPr>
            <w:tcW w:w="840" w:type="dxa"/>
            <w:tcMar/>
          </w:tcPr>
          <w:p w:rsidR="33580027" w:rsidP="08061EC5" w:rsidRDefault="33580027" w14:paraId="5C49296A" w14:textId="2371C15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33580027">
              <w:rPr>
                <w:b w:val="1"/>
                <w:bCs w:val="1"/>
                <w:sz w:val="24"/>
                <w:szCs w:val="24"/>
              </w:rPr>
              <w:t>Thurs</w:t>
            </w:r>
          </w:p>
        </w:tc>
        <w:tc>
          <w:tcPr>
            <w:tcW w:w="8175" w:type="dxa"/>
            <w:tcMar/>
          </w:tcPr>
          <w:p w:rsidR="43F46467" w:rsidP="08061EC5" w:rsidRDefault="43F46467" w14:paraId="5B97ABB9" w14:textId="2F1F145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43F46467">
              <w:rPr>
                <w:b w:val="1"/>
                <w:bCs w:val="1"/>
                <w:sz w:val="24"/>
                <w:szCs w:val="24"/>
              </w:rPr>
              <w:t>WALT share equally</w:t>
            </w:r>
          </w:p>
          <w:p w:rsidR="08061EC5" w:rsidP="08061EC5" w:rsidRDefault="08061EC5" w14:paraId="473741E6" w14:textId="5750FD4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073CA52C" w:rsidP="08061EC5" w:rsidRDefault="073CA52C" w14:paraId="18F3D0D3" w14:textId="42C9853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8061EC5" w:rsidR="073CA52C">
              <w:rPr>
                <w:b w:val="0"/>
                <w:bCs w:val="0"/>
                <w:sz w:val="24"/>
                <w:szCs w:val="24"/>
              </w:rPr>
              <w:t>Please complete l</w:t>
            </w:r>
            <w:r w:rsidRPr="08061EC5" w:rsidR="43F46467">
              <w:rPr>
                <w:b w:val="0"/>
                <w:bCs w:val="0"/>
                <w:sz w:val="24"/>
                <w:szCs w:val="24"/>
              </w:rPr>
              <w:t>esson 4 of your activity pack</w:t>
            </w:r>
            <w:r w:rsidRPr="08061EC5" w:rsidR="2FB499A2">
              <w:rPr>
                <w:b w:val="0"/>
                <w:bCs w:val="0"/>
                <w:sz w:val="24"/>
                <w:szCs w:val="24"/>
              </w:rPr>
              <w:t>.</w:t>
            </w:r>
          </w:p>
          <w:p w:rsidR="08061EC5" w:rsidP="08061EC5" w:rsidRDefault="08061EC5" w14:paraId="12B4587A" w14:textId="72A6568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08061EC5" w:rsidTr="49A3F817" w14:paraId="45D82352">
        <w:tc>
          <w:tcPr>
            <w:tcW w:w="840" w:type="dxa"/>
            <w:tcMar/>
          </w:tcPr>
          <w:p w:rsidR="33580027" w:rsidP="08061EC5" w:rsidRDefault="33580027" w14:paraId="016A8B87" w14:textId="1776DDB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33580027">
              <w:rPr>
                <w:b w:val="1"/>
                <w:bCs w:val="1"/>
                <w:sz w:val="24"/>
                <w:szCs w:val="24"/>
              </w:rPr>
              <w:t>Fri</w:t>
            </w:r>
          </w:p>
        </w:tc>
        <w:tc>
          <w:tcPr>
            <w:tcW w:w="8175" w:type="dxa"/>
            <w:tcMar/>
          </w:tcPr>
          <w:p w:rsidR="2B39A08B" w:rsidP="08061EC5" w:rsidRDefault="2B39A08B" w14:paraId="1421DD78" w14:textId="23F0E4F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8061EC5" w:rsidR="2B39A08B">
              <w:rPr>
                <w:b w:val="1"/>
                <w:bCs w:val="1"/>
                <w:sz w:val="24"/>
                <w:szCs w:val="24"/>
              </w:rPr>
              <w:t>WALT solve division word problems</w:t>
            </w:r>
          </w:p>
          <w:p w:rsidR="08061EC5" w:rsidP="08061EC5" w:rsidRDefault="08061EC5" w14:paraId="4296D3C8" w14:textId="402E0688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6D905D92" w:rsidP="08061EC5" w:rsidRDefault="6D905D92" w14:paraId="740DC7E1" w14:textId="7F1E01C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8061EC5" w:rsidR="6D905D92">
              <w:rPr>
                <w:b w:val="0"/>
                <w:bCs w:val="0"/>
                <w:sz w:val="24"/>
                <w:szCs w:val="24"/>
              </w:rPr>
              <w:t>Please complete l</w:t>
            </w:r>
            <w:r w:rsidRPr="08061EC5" w:rsidR="66963111">
              <w:rPr>
                <w:b w:val="0"/>
                <w:bCs w:val="0"/>
                <w:sz w:val="24"/>
                <w:szCs w:val="24"/>
              </w:rPr>
              <w:t>esson 5 of your activity pack</w:t>
            </w:r>
            <w:r w:rsidRPr="08061EC5" w:rsidR="26F52D3A">
              <w:rPr>
                <w:b w:val="0"/>
                <w:bCs w:val="0"/>
                <w:sz w:val="24"/>
                <w:szCs w:val="24"/>
              </w:rPr>
              <w:t>.</w:t>
            </w:r>
          </w:p>
          <w:p w:rsidR="08061EC5" w:rsidP="08061EC5" w:rsidRDefault="08061EC5" w14:paraId="36640787" w14:textId="65575D2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8061EC5" w:rsidP="08061EC5" w:rsidRDefault="08061EC5" w14:paraId="7125B7DD" w14:textId="2F69992A">
      <w:pPr>
        <w:pStyle w:val="Normal"/>
        <w:jc w:val="left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872730"/>
    <w:rsid w:val="00DD3F26"/>
    <w:rsid w:val="03FA0A8B"/>
    <w:rsid w:val="073CA52C"/>
    <w:rsid w:val="08061EC5"/>
    <w:rsid w:val="08B45351"/>
    <w:rsid w:val="12846BEC"/>
    <w:rsid w:val="136820E7"/>
    <w:rsid w:val="17369440"/>
    <w:rsid w:val="17369440"/>
    <w:rsid w:val="19BE3A0E"/>
    <w:rsid w:val="1A6E3502"/>
    <w:rsid w:val="1F41A625"/>
    <w:rsid w:val="25DB874B"/>
    <w:rsid w:val="26F52D3A"/>
    <w:rsid w:val="28E8886B"/>
    <w:rsid w:val="2B39A08B"/>
    <w:rsid w:val="2D5DCE2B"/>
    <w:rsid w:val="2FB499A2"/>
    <w:rsid w:val="31CE34E6"/>
    <w:rsid w:val="3340326D"/>
    <w:rsid w:val="33580027"/>
    <w:rsid w:val="366C6112"/>
    <w:rsid w:val="4048884F"/>
    <w:rsid w:val="423859F4"/>
    <w:rsid w:val="423F62B0"/>
    <w:rsid w:val="43802911"/>
    <w:rsid w:val="43F46467"/>
    <w:rsid w:val="451BF972"/>
    <w:rsid w:val="4597668A"/>
    <w:rsid w:val="49A3F817"/>
    <w:rsid w:val="4E01A5ED"/>
    <w:rsid w:val="57D48996"/>
    <w:rsid w:val="57D48996"/>
    <w:rsid w:val="591AB0EE"/>
    <w:rsid w:val="594C461A"/>
    <w:rsid w:val="5EE2BD0D"/>
    <w:rsid w:val="608E34AE"/>
    <w:rsid w:val="65128754"/>
    <w:rsid w:val="66963111"/>
    <w:rsid w:val="67872730"/>
    <w:rsid w:val="68525295"/>
    <w:rsid w:val="6D905D92"/>
    <w:rsid w:val="6E0AAD8A"/>
    <w:rsid w:val="7B3EF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2730"/>
  <w15:chartTrackingRefBased/>
  <w15:docId w15:val="{19cd489b-4059-4d7c-b936-2168463799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true">
    <w:name w:val="paragraph"/>
    <w:basedOn w:val="Normal"/>
    <w:qFormat/>
    <w:rsid w:val="08061EC5"/>
    <w:rPr>
      <w:rFonts w:ascii="Times New Roman" w:hAnsi="Times New Roman" w:eastAsia="Times New Roman" w:cs="Times New Roman"/>
      <w:sz w:val="24"/>
      <w:szCs w:val="24"/>
      <w:lang w:eastAsia="en-GB"/>
    </w:rPr>
    <w:pPr>
      <w:spacing w:beforeAutospacing="on" w:afterAutospacing="o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whiterosemaths.com/homelearning/year-2/week-1-number-multiplication-and-division/" TargetMode="External" Id="Rf0224185f2124a2f" /><Relationship Type="http://schemas.openxmlformats.org/officeDocument/2006/relationships/styles" Target="/word/styles.xml" Id="rId1" /><Relationship Type="http://schemas.openxmlformats.org/officeDocument/2006/relationships/hyperlink" Target="https://whiterosemaths.com/homelearning/year-2/week-12-number-multiplication-division/" TargetMode="External" Id="Rca330f32a5e04a92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whiterosemaths.com/homelearning/year-2/week-1-number-multiplication-and-division/" TargetMode="External" Id="R33070986fb95428b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2" ma:contentTypeDescription="Create a new document." ma:contentTypeScope="" ma:versionID="c93dee5611e33353db836b7a088c4eb3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ca4f7990744737ca884f55a073ba05fb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00029-59E9-4583-8F96-83A98CF54310}"/>
</file>

<file path=customXml/itemProps2.xml><?xml version="1.0" encoding="utf-8"?>
<ds:datastoreItem xmlns:ds="http://schemas.openxmlformats.org/officeDocument/2006/customXml" ds:itemID="{5C8494BA-580D-49B0-822D-81A97DBF6055}"/>
</file>

<file path=customXml/itemProps3.xml><?xml version="1.0" encoding="utf-8"?>
<ds:datastoreItem xmlns:ds="http://schemas.openxmlformats.org/officeDocument/2006/customXml" ds:itemID="{0B0826FC-A2E5-4923-A704-712566FD32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JTaylor</dc:creator>
  <keywords/>
  <dc:description/>
  <lastModifiedBy>JTaylor</lastModifiedBy>
  <revision>3</revision>
  <dcterms:created xsi:type="dcterms:W3CDTF">2021-02-10T20:46:41.0000000Z</dcterms:created>
  <dcterms:modified xsi:type="dcterms:W3CDTF">2021-02-10T21:13:47.6737311Z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